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592" w:rsidRDefault="00756592" w:rsidP="001F60CE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756592" w:rsidP="001F60CE">
      <w:pPr>
        <w:ind w:firstLine="0"/>
        <w:jc w:val="center"/>
        <w:rPr>
          <w:b/>
          <w:lang w:val="ru-RU"/>
        </w:rPr>
      </w:pPr>
    </w:p>
    <w:p w:rsidR="00756592" w:rsidRDefault="001F60CE" w:rsidP="001F60CE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1F60CE" w:rsidRDefault="001F60CE" w:rsidP="001F60CE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1F60CE" w:rsidRDefault="001F60CE" w:rsidP="001F60CE">
      <w:pPr>
        <w:pStyle w:val="4"/>
        <w:rPr>
          <w:lang w:val="ru-RU"/>
        </w:rPr>
      </w:pPr>
      <w:r w:rsidRPr="004829F7">
        <w:rPr>
          <w:lang w:val="ru-RU"/>
        </w:rPr>
        <w:t>ПО ПРЕДМЕТУ «</w:t>
      </w:r>
      <w:bookmarkEnd w:id="0"/>
      <w:bookmarkEnd w:id="1"/>
      <w:r>
        <w:rPr>
          <w:lang w:val="ru-RU"/>
        </w:rPr>
        <w:t>АДАПТИВНАЯ ФИЗИЧЕСКАЯ КУЛЬТУРА</w:t>
      </w:r>
      <w:r w:rsidRPr="004829F7">
        <w:rPr>
          <w:lang w:val="ru-RU"/>
        </w:rPr>
        <w:t>»</w:t>
      </w:r>
    </w:p>
    <w:p w:rsidR="001F60CE" w:rsidRDefault="001F60CE" w:rsidP="001F60CE">
      <w:pPr>
        <w:pStyle w:val="4"/>
        <w:rPr>
          <w:lang w:val="ru-RU"/>
        </w:rPr>
      </w:pPr>
      <w:r>
        <w:rPr>
          <w:lang w:val="ru-RU"/>
        </w:rPr>
        <w:t xml:space="preserve"> ДЛЯ</w:t>
      </w:r>
      <w:r w:rsidRPr="004829F7">
        <w:rPr>
          <w:lang w:val="ru-RU"/>
        </w:rPr>
        <w:t xml:space="preserve"> ОБУЧАЮЩИХСЯ</w:t>
      </w:r>
      <w:r>
        <w:rPr>
          <w:lang w:val="ru-RU"/>
        </w:rPr>
        <w:t xml:space="preserve"> </w:t>
      </w:r>
    </w:p>
    <w:p w:rsidR="001F60CE" w:rsidRDefault="001F60CE" w:rsidP="001F60CE">
      <w:pPr>
        <w:pStyle w:val="4"/>
        <w:rPr>
          <w:lang w:val="ru-RU"/>
        </w:rPr>
      </w:pPr>
      <w:r w:rsidRPr="004829F7">
        <w:rPr>
          <w:lang w:val="ru-RU"/>
        </w:rPr>
        <w:t>С РАССТРОЙСТВАМИ АУТИСТИЧЕСКОГО СПЕКТРА</w:t>
      </w:r>
    </w:p>
    <w:p w:rsidR="009204EC" w:rsidRDefault="009204EC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756592" w:rsidRDefault="00756592" w:rsidP="001F60CE">
      <w:pPr>
        <w:pStyle w:val="4"/>
        <w:rPr>
          <w:lang w:val="ru-RU"/>
        </w:rPr>
      </w:pPr>
    </w:p>
    <w:p w:rsidR="003D1059" w:rsidRDefault="003D1059" w:rsidP="001F60CE">
      <w:pPr>
        <w:pStyle w:val="4"/>
        <w:rPr>
          <w:lang w:val="ru-RU"/>
        </w:rPr>
      </w:pPr>
    </w:p>
    <w:p w:rsidR="003D1059" w:rsidRDefault="003D1059" w:rsidP="001F60CE">
      <w:pPr>
        <w:pStyle w:val="4"/>
        <w:rPr>
          <w:lang w:val="ru-RU"/>
        </w:rPr>
      </w:pPr>
    </w:p>
    <w:p w:rsidR="003D1059" w:rsidRDefault="003D1059" w:rsidP="001F60CE">
      <w:pPr>
        <w:pStyle w:val="4"/>
        <w:rPr>
          <w:lang w:val="ru-RU"/>
        </w:rPr>
      </w:pPr>
    </w:p>
    <w:p w:rsidR="003D1059" w:rsidRDefault="003D1059" w:rsidP="001F60CE">
      <w:pPr>
        <w:pStyle w:val="4"/>
        <w:rPr>
          <w:lang w:val="ru-RU"/>
        </w:rPr>
      </w:pPr>
    </w:p>
    <w:p w:rsidR="003D1059" w:rsidRDefault="003D1059" w:rsidP="001F60CE">
      <w:pPr>
        <w:pStyle w:val="4"/>
        <w:rPr>
          <w:lang w:val="ru-RU"/>
        </w:rPr>
      </w:pPr>
    </w:p>
    <w:p w:rsidR="009204EC" w:rsidRDefault="009204EC" w:rsidP="001F60CE">
      <w:pPr>
        <w:pStyle w:val="4"/>
        <w:rPr>
          <w:lang w:val="ru-RU"/>
        </w:rPr>
      </w:pPr>
      <w:bookmarkStart w:id="2" w:name="_GoBack"/>
      <w:bookmarkEnd w:id="2"/>
      <w:r>
        <w:rPr>
          <w:lang w:val="ru-RU"/>
        </w:rPr>
        <w:t>ВАРИАНТ 1</w:t>
      </w:r>
    </w:p>
    <w:p w:rsidR="009204EC" w:rsidRDefault="009204EC" w:rsidP="001F60CE">
      <w:pPr>
        <w:pStyle w:val="4"/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Примерная рабочая программа по адаптивной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с учетом особенностей психофизического развития и особых образовательных потребностей обучающихся с расстройствами аутистического спектра,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3" w:name="_Toc97148749"/>
      <w:r w:rsidRPr="006F4BBE">
        <w:rPr>
          <w:lang w:val="ru-RU"/>
        </w:rPr>
        <w:t>ПОЯСНИТЕЛЬНАЯ   ЗАПИСКА</w:t>
      </w:r>
      <w:bookmarkEnd w:id="3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Примерная рабочая программа по дисциплине «Адаптивная физическая культура» для 5–9 (10) классов общеобразовательных организаций, реализующих адаптированные основные образовательные программы для обучающихся с расстройствами аутистического спектра 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образования,  адаптированных с учетом особенностей психофизического развития и особых образовательных потребностей обучающихся с РАС и раскрывает их реализацию через конкретное предметное содержание.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4" w:name="_Toc97148750"/>
      <w:proofErr w:type="gramStart"/>
      <w:r w:rsidRPr="006F4BBE">
        <w:rPr>
          <w:lang w:val="ru-RU"/>
        </w:rPr>
        <w:t>ОБЩАЯ  ХАРАКТЕРИСТИКА</w:t>
      </w:r>
      <w:proofErr w:type="gramEnd"/>
      <w:r w:rsidRPr="006F4BBE">
        <w:rPr>
          <w:lang w:val="ru-RU"/>
        </w:rPr>
        <w:t xml:space="preserve">  УЧЕБНОГО  ПРЕДМЕТА</w:t>
      </w:r>
      <w:bookmarkEnd w:id="4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«АДАПТИВНАЯ ФИЗИЧЕСКАЯ КУЛЬТУРА»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При создании Примерной рабочей программы учитывалась одна из приоритетных задач современной системы образования охрана и укрепление здоровья обучающихся, воспитание их способными активно включаться в разнообразные формы здорового образа жизни, умеющими использовать ресурсы адаптивной физической культуры для саморазвития и самоопределения.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С этой целью в образовательных организациях для обучающихся с ограниченными возможностями здоровья необходимо реализовывать специальные программы коррекционной направленности по адаптивной физической культуре (АФК), разрабатываемые </w:t>
      </w:r>
      <w:proofErr w:type="gramStart"/>
      <w:r w:rsidRPr="006F4BBE">
        <w:rPr>
          <w:lang w:val="ru-RU"/>
        </w:rPr>
        <w:t>для разных категорий</w:t>
      </w:r>
      <w:proofErr w:type="gramEnd"/>
      <w:r w:rsidRPr="006F4BBE">
        <w:rPr>
          <w:lang w:val="ru-RU"/>
        </w:rPr>
        <w:t xml:space="preserve"> обучающихся с ОВЗ.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Учебная дисциплина «Адаптивная физическая культура» является составной частью предметной области «Физическая культура и Основы безопасности жизнедеятельности».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Адаптивная физическая культура – это комплекс мер спортивно-оздоровительного характера, направленный на коррекцию нарушенных функций и формирование компенсации утраченных способностей, средство укрепления физического здоровья, повышения и совершенствования двигательных возможностей.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Освоение учебного предмета «Адаптивная физическая культура» направлено на развитие двигательной активности обучающихся с РАС,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Программа по адаптивной физической культуре для </w:t>
      </w:r>
      <w:proofErr w:type="gramStart"/>
      <w:r w:rsidRPr="006F4BBE">
        <w:rPr>
          <w:lang w:val="ru-RU"/>
        </w:rPr>
        <w:t>обучающихся  расстройствами</w:t>
      </w:r>
      <w:proofErr w:type="gramEnd"/>
      <w:r w:rsidRPr="006F4BBE">
        <w:rPr>
          <w:lang w:val="ru-RU"/>
        </w:rPr>
        <w:t xml:space="preserve"> аутистического спектра имеет ряд существенных отличий, от общеобразовательной программы физического воспитания. Программа имеет коррекционную направленность и разрабатывается с учетом </w:t>
      </w:r>
      <w:proofErr w:type="gramStart"/>
      <w:r w:rsidRPr="006F4BBE">
        <w:rPr>
          <w:lang w:val="ru-RU"/>
        </w:rPr>
        <w:t>особенностей развития</w:t>
      </w:r>
      <w:proofErr w:type="gramEnd"/>
      <w:r w:rsidRPr="006F4BBE">
        <w:rPr>
          <w:lang w:val="ru-RU"/>
        </w:rPr>
        <w:t xml:space="preserve"> обучающихся с РАС. Данная программа должна содействовать всестороннему развитию личности обучающегося, формированию осознанного отношения к своему здоровью, развитию основных физических качеств, компенсации нарушенных функций организма.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Методика адаптивного физического воспитания обучающихся с РАС имеет ряд существенных отличий от основной образовательной программы физического воспитания. Это обусловлено особенностями развития как психической, так и двигательной сферы обучающегося с РАС.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Программы по АФК имеют коррекционную направленность и должны разрабатываться с учетом </w:t>
      </w:r>
      <w:proofErr w:type="gramStart"/>
      <w:r w:rsidRPr="006F4BBE">
        <w:rPr>
          <w:lang w:val="ru-RU"/>
        </w:rPr>
        <w:t>особенностей развития</w:t>
      </w:r>
      <w:proofErr w:type="gramEnd"/>
      <w:r w:rsidRPr="006F4BBE">
        <w:rPr>
          <w:lang w:val="ru-RU"/>
        </w:rPr>
        <w:t xml:space="preserve"> обучающихся с РАС. Дети с расстройствами аутистического спектра испытывают трудности в построении и поддержании коммуникации, склонность к погружению в собственные аффективные переживания. Формирование правильных двигательных навыков обучающихся этой категории затрудняют двигательные стереотипии. Для них характерны затруднения в регулировании произвольных двигательных реакций в соответствии с речевыми инструкциями учителя и подчинение собственным речевым командам, низкая стрессоустойчивость, трудности в понимании контекста и скрытого смысла речевого высказывания собеседника. По окончании уровня начального общего образования обучающиеся с РАС не выстраивают гибких отношений с взрослыми и сверстниками, склонны к точному исполнению и воспроизведению образцов и буквальному выполнению требований учителя, с трудом вовлекаются в сотрудничество со сверстниками. Эффективной организации процесса обучения аутичного обучающегося препятствуют имеющиеся проблемы поведения и трудности коммуникации, следствием чего является недостаточное понимание и усвоение учебного материала и освоение социальных навыков. Следует учитывать, что трудности освоения образовательной программы обучающимися с расстройствами аутистического спектра могут быть обусловлены нарушениями психического развития, что создает дополнительные поведенческие проблемы и вызывает трудности адаптации к меняющимся жизненным обстоятельствам. Особое внимание должно быть уделено организации любых видов соревновательной деятельности в рамках урока: необходимо тщательно продумывать организацию командных игр и эстафет, избегать ситуаций, когда обучающийся с РАС не принимается остальными в команду из опасения проигрыша всей команды, при этом исключение из игры также может оказаться травмирующим для обучающегося с РАС.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Рекомендуется заранее подобрать обучающемуся с РАС подходящую роль в общем процессе.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Особенностью двигательного развития обучающихся с РАС является нарушение общей системы движений, составляющих основу жизнедеятельности и двигательной активности обучающегося: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нарушение траектории общего физического развития, выраженное в диспропорции телосложения, возможна деформация стоп и позвоночника, ослабленном мышечном корсете, вегетососудистой дистонии;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нарушение системы координационных возможностей, проявляющееся в замедленной реакции, отсутствие плавности движений, нарушении их темпа и ритма, согласованности </w:t>
      </w:r>
      <w:proofErr w:type="spellStart"/>
      <w:r w:rsidRPr="006F4BBE">
        <w:rPr>
          <w:rFonts w:eastAsia="Calibri"/>
          <w:szCs w:val="28"/>
          <w:lang w:val="ru-RU" w:eastAsia="ru-RU"/>
        </w:rPr>
        <w:t>микрои</w:t>
      </w:r>
      <w:proofErr w:type="spellEnd"/>
      <w:r w:rsidRPr="006F4BBE">
        <w:rPr>
          <w:rFonts w:eastAsia="Calibri"/>
          <w:szCs w:val="28"/>
          <w:lang w:val="ru-RU" w:eastAsia="ru-RU"/>
        </w:rPr>
        <w:t xml:space="preserve"> макро-моторики, дифференцировки приложения усилий, нарушение ориентировки в пространстве, неразвитость вестибулярного аппарата, неумение расслабляться;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снижение уровня жизненно необходимых физических способностей (силовых, скоростных, выносливости, гибкости);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снижение двигательной активности;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нарушение локомоторной деятельности при ходьбе, беге, лазании, ползании, прыжках, метании мяча.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С целью профилактики усугубления уже имеющихся нарушений при построении программы </w:t>
      </w:r>
      <w:proofErr w:type="gramStart"/>
      <w:r w:rsidRPr="006F4BBE">
        <w:rPr>
          <w:lang w:val="ru-RU"/>
        </w:rPr>
        <w:t>адаптивного физического воспитания</w:t>
      </w:r>
      <w:proofErr w:type="gramEnd"/>
      <w:r w:rsidRPr="006F4BBE">
        <w:rPr>
          <w:lang w:val="ru-RU"/>
        </w:rPr>
        <w:t xml:space="preserve"> обучающегося с РАС необходимо осуществлять индивидуальный подбор физических упражнений с учетом состояния здоровья и физического развития, а также наличия коммуникативных, сенсорных и эмоционально-волевых нарушений. Такой подход позволяет решать, как общие, так и специфические задачи нормализации двигательной активности и социализации обучающихся с РАС.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В основу разработки программы по адаптивной физической культуре обучающихся с РАС на уровне основного общего образования заложены дифференцированный и </w:t>
      </w:r>
      <w:proofErr w:type="spellStart"/>
      <w:r w:rsidRPr="006F4BBE">
        <w:rPr>
          <w:lang w:val="ru-RU"/>
        </w:rPr>
        <w:t>деятельностный</w:t>
      </w:r>
      <w:proofErr w:type="spellEnd"/>
      <w:r w:rsidRPr="006F4BBE">
        <w:rPr>
          <w:lang w:val="ru-RU"/>
        </w:rPr>
        <w:t xml:space="preserve"> подходы. Применение дифференцированного подхода к созданию образовательных программ обеспечивает разнообразие содержания, предоставляя обучающимся возможность реализовать свой индивидуальный потенциал.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Особые образовательные потребности обучающихся с расстройствами аутистического спектра определяются выраженностью нарушений коммуникации и социализации и связанным с ними искажением психического развития. К особым образовательным потребностям обучающихся с РАС в части занятий физической культурой и спортом относятся потребности: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 комплексной психолого-педагогической помощи, направленной на развитие возможностей взаимодействия, социальную адаптацию обучающегося, в том числе – средствами физической культуры и спорта,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 индивидуальной диагностике и учете психофизических возможностей обучающегося при выборе (разработке) программы его физического развития,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 формировании произвольного внимания и поведения, в том числе – произвольного контроля за моторными актами, возможности действовать по подражанию (по показу) и по инструкции,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 развитии произвольной координации движений, их целенаправленности, в формировании умений выполнять точные, осмысленные предметные действия,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 развитии произвольной осмысленной пространственной ориентировки, в том числе – в пространстве собственного тела,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 формировании умения планировать собственную деятельность и следовать намеченному плану действий,</w:t>
      </w:r>
    </w:p>
    <w:p w:rsidR="001F60CE" w:rsidRPr="006F4BBE" w:rsidRDefault="001F60CE" w:rsidP="001F60CE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 сочетании индивидуальных и групповых занятий, соответствующих возможностям обучающегося; при необходимости – в сопровождении </w:t>
      </w:r>
      <w:proofErr w:type="spellStart"/>
      <w:r w:rsidRPr="006F4BBE">
        <w:rPr>
          <w:rFonts w:eastAsia="Calibri"/>
          <w:szCs w:val="28"/>
          <w:lang w:val="ru-RU" w:eastAsia="ru-RU"/>
        </w:rPr>
        <w:t>тьютора</w:t>
      </w:r>
      <w:proofErr w:type="spellEnd"/>
      <w:r w:rsidRPr="006F4BBE">
        <w:rPr>
          <w:rFonts w:eastAsia="Calibri"/>
          <w:szCs w:val="28"/>
          <w:lang w:val="ru-RU" w:eastAsia="ru-RU"/>
        </w:rPr>
        <w:t xml:space="preserve"> на групповых занятиях.</w:t>
      </w:r>
    </w:p>
    <w:p w:rsidR="001F60CE" w:rsidRPr="006F4BBE" w:rsidRDefault="001F60CE" w:rsidP="001F60CE">
      <w:pPr>
        <w:rPr>
          <w:lang w:val="ru-RU"/>
        </w:rPr>
      </w:pPr>
      <w:bookmarkStart w:id="5" w:name="_Toc97148751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ЦЕЛИ ИЗУЧЕНИЯ УЧЕБНОГО ПРЕДМЕТА</w:t>
      </w:r>
      <w:bookmarkEnd w:id="5"/>
      <w:r w:rsidRPr="006F4BBE">
        <w:rPr>
          <w:lang w:val="ru-RU"/>
        </w:rPr>
        <w:t xml:space="preserve"> </w:t>
      </w:r>
    </w:p>
    <w:p w:rsidR="001F60CE" w:rsidRPr="006F4BBE" w:rsidRDefault="001F60CE" w:rsidP="001F60CE">
      <w:pPr>
        <w:rPr>
          <w:lang w:val="ru-RU"/>
        </w:rPr>
      </w:pPr>
      <w:bookmarkStart w:id="6" w:name="_Toc97148752"/>
      <w:r w:rsidRPr="006F4BBE">
        <w:rPr>
          <w:lang w:val="ru-RU"/>
        </w:rPr>
        <w:t>«АДАПТИВНАЯ ФИЗИЧЕСКАЯ КУЛЬТУРА»</w:t>
      </w:r>
      <w:bookmarkEnd w:id="6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Общей целью школьного образования по адаптивной физической культуре является формирование разносторонне развитой личности, способной активно использовать ценности физической культуры для укрепления и сохранения здоровья, оптимизации жизнедеятельности и организации активного отдыха.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Цель реализации программы по предмету «Адаптивная физическая культура» – обеспечение овладения обучающимися с РАС необходимым уровнем подготовки в области физической культуры, совершенствование двигательной сферы, повышение функциональных возможностей основных систем организма, необходимых для полноценной социальной адаптации обучающихся. Достижение такого уровня физического развития и двигательных навыков, который даст возможность вести активный образ жизни, общаться с другими людьми.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Обеспечение регулярной адекватной состоянию здоровья физической нагрузки, формирование мотивации и привычки к двигательной активности,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цели.</w:t>
      </w:r>
    </w:p>
    <w:p w:rsidR="001F60C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Достижение поставленной цели при разработке и реализации адаптивной программы по физическому воспитанию предусматривает решение следующих </w:t>
      </w:r>
      <w:r>
        <w:rPr>
          <w:lang w:val="ru-RU"/>
        </w:rPr>
        <w:t>ряда</w:t>
      </w:r>
      <w:r w:rsidRPr="006F4BBE">
        <w:rPr>
          <w:lang w:val="ru-RU"/>
        </w:rPr>
        <w:t xml:space="preserve"> задач</w:t>
      </w:r>
      <w:r>
        <w:rPr>
          <w:lang w:val="ru-RU"/>
        </w:rPr>
        <w:t>.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>Общие задачи: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укрепление здоровья, содействие нормальному физическому развитию, повышению сопротивляемости организма к неблагоприятным условиям внешней среды;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обучение основам техники движений, формированию жизненно необходимых навыков и умений;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развитие двигательных (кондиционных и координационных) способностей;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формирование необходимых знаний в области физической культуры личности;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развитие социально-коммуникативных умений;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развитие нравственно-волевых качеств.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Развивающие задачи: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оптимальное развитие основных двигательных качеств (выносливости, быстроты, мышечной силы, ловкости, гибкости, точности движений, двигательной реакции);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формирование и совершенствование двигательных навыков при</w:t>
      </w:r>
      <w:r w:rsidRPr="006F4BBE">
        <w:rPr>
          <w:lang w:val="ru-RU"/>
        </w:rPr>
        <w:softHyphen/>
        <w:t>кладного характера;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развитие пространственно-временной дифференцировки;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развитие коммуникативных возможностей и обогащение словарного запаса;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стимулирование способностей к самооценке.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Оздоровительные и коррекционные задачи: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укрепление и сохранение здоровья, закаливание организма обучающихся;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активизация защитных сил организма;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повышение физиологической активности органов и систем организма;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укрепление и развитие сердечно-сосудистой и дыхательной системы;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коррекция и развитие общей и мелкой моторики;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обеспечение условий для профилактики возникновения вторичных отклонений в состоянии здоровья обучающихся;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воспитание произвольной регуляции поведения, умения следовать правилам; 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развитие потребности в общении с окружающими, 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развитие коммуникативного поведения;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воспитание способности к преодолению трудностей;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обеспечение положительной мотивации к занятиям физкультурой и спортом.</w:t>
      </w:r>
    </w:p>
    <w:p w:rsidR="001F60CE" w:rsidRDefault="001F60CE" w:rsidP="001F60CE">
      <w:pPr>
        <w:rPr>
          <w:lang w:val="ru-RU"/>
        </w:rPr>
      </w:pPr>
      <w:bookmarkStart w:id="7" w:name="_Toc97148753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ПРИНЦИПЫ И ПОДХОДЫ РЕАЛИЗАЦИИ ПРОГРАММЫ УЧЕБНОГО ПРЕДМЕТА «АДАПТИВНАЯ ФИЗИЧЕСКАЯ КУЛЬТУРА»</w:t>
      </w:r>
      <w:bookmarkEnd w:id="7"/>
    </w:p>
    <w:p w:rsidR="001F60CE" w:rsidRPr="002A468C" w:rsidRDefault="001F60CE" w:rsidP="001F60CE">
      <w:pPr>
        <w:rPr>
          <w:bCs/>
          <w:lang w:val="ru-RU"/>
        </w:rPr>
      </w:pPr>
      <w:r w:rsidRPr="002A468C">
        <w:rPr>
          <w:bCs/>
          <w:lang w:val="ru-RU"/>
        </w:rPr>
        <w:t>Принципы реализации программы: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программно-целевой подход, который предполагает единую систему планирования и своевременного внесения корректив в планы;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необходимость использования специальных методов, приёмов и средств обучения;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информационной компетентности участников образовательного процесса в образовательной организации;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вариативности, которая предполагает осуществление различных вариантов действий по реализации поставленных задач;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комплексный подход в реализации коррекционно-образовательного процесса; 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включение в решение задач программы всех субъектов образовательного процесса.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Урок АФК состоит из трех частей: подготовительной, основной и заключительной. Каждая часть имеет определённые особенности.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1. </w:t>
      </w:r>
      <w:r w:rsidRPr="002A468C">
        <w:rPr>
          <w:i/>
          <w:iCs/>
          <w:lang w:val="ru-RU"/>
        </w:rPr>
        <w:t>Подготовительная часть</w:t>
      </w:r>
      <w:r w:rsidRPr="006F4BBE">
        <w:rPr>
          <w:lang w:val="ru-RU"/>
        </w:rPr>
        <w:t xml:space="preserve"> (длительность 10–15 мин) состоит из общеразвивающих и дыхательных упражнений, которые выполняются в медленном или среднем темпе. На первых этапах упражнения выполняются от четырех до шести раз, далее по шесть – восемь и раз, и потом по восемь – десять раз. В подготовительной части урока нагрузку нужно повышать постепенно и не рекомендуется давать много упражнений, которые ранее не были знакомы обучающимся с РАС.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Упражнения, рекомендуемые для подготовительной части урока: построение, ходьба в различном темпе и направлениях, медленный бег, дыхательные упражнения.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2. </w:t>
      </w:r>
      <w:r w:rsidRPr="002A468C">
        <w:rPr>
          <w:i/>
          <w:iCs/>
          <w:lang w:val="ru-RU"/>
        </w:rPr>
        <w:t xml:space="preserve">Основная часть </w:t>
      </w:r>
      <w:r w:rsidRPr="006F4BBE">
        <w:rPr>
          <w:lang w:val="ru-RU"/>
        </w:rPr>
        <w:t xml:space="preserve">(длительность 15–20 мин) отводится для решения основных задач урока. В неё необходимо включать новые для обучающихся физические упражнения, ориентированные на развитие у них двигательных качеств. Наибольшая физическая нагрузка приходится на вторую половину основной части урока, поэтому первый этап основной части урока заполнен более лёгкими по технике выполнения и запоминанию физическими упражнениями. Важно включать в основную часть урока одно – два новых упражнения, предварительно отработав с обучающимся отдельные элементы каждого упражнения. Упражнения должны быть разнообразными, не однотипными, </w:t>
      </w:r>
      <w:proofErr w:type="spellStart"/>
      <w:r w:rsidRPr="006F4BBE">
        <w:rPr>
          <w:lang w:val="ru-RU"/>
        </w:rPr>
        <w:t>задействующими</w:t>
      </w:r>
      <w:proofErr w:type="spellEnd"/>
      <w:r w:rsidRPr="006F4BBE">
        <w:rPr>
          <w:lang w:val="ru-RU"/>
        </w:rPr>
        <w:t xml:space="preserve"> большое количество звеньев и мышечных цепей опорно-двигательного аппарата. Количество и сложность новых вводимых на уроке упражнений необходимо соотносить с индивидуальными возможностями обучающегося с РАС.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Занятия по направлениям: гимнастика, лёгкая атлетика, спортивные игры, лыжная подготовка, включаются   в основную часть урока, можно использовать для освоения отдельных разделов и подготовительную часть урока.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В основной части урока решаются коррекционные задачи с помощью специальных методов формирования двигательных навыков, развития физических способностей: мышечной силы, быстроты, выносливости, гибкости и, особенно, координационных способностей. Коррекционной задачей, решаемой в ходе урока, является также формирование навыка выполнения обучающимся с РАС вербальных инструкций учителя. В случае, когда учащийся с РАС не может выполнить упражнение по словесной инструкции, учитель наглядно демонстрирует образец выполнения задания, и, при необходимости, оказывает физическую помощь учащемуся в выполнении упражнения или его элементов.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Для развития силы используются гимнастические упражнения: лазание, ползание, подтягивание, сгибание-разгибание рук в упоре, поднимание ног из положения лежа и упора сидя сзади, перемещения по гимнастической скамейке лежа с помощью рук; корригирующие силовые упражнения для профилактики нарушений осанки, предупреждение сколиотической установки позвоночника и коррекции имеющихся нарушений; легкоатлетические упражнения: прыжки и прыжковые упражнения, упражнения с преодолением внешней среды – бег по песку, передвижение на лыжах по глубокому снегу, в гору; упражнения с гантелями, набивными мячами, резиновым амортизатором, на тренажерах, с партнером; подвижные игры и эстафеты с переноской груза, прыжками; плавание одними ногами (с опорой руками на плавательную доску), одними руками (зажимая ногами плавательную доску), с гидротормозом.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Быстрота простой двигательной реакции развивается в упражнениях с реагированием на внезапно возникающий сигнал. Быстрота сложной двигательной реакции развивается преимущественно в подвижных и спортивных играх. Участие обучающегося с РАС в подвижной и спортивной игре требует его предварительного ознакомления с правилами игры, а также помощи учителя, направленной на вовлечение учащегося с РАС в общекомандную игру. При невозможности вовлечения обучающегося с РАС в игру, допускается выполнение им индивидуального задания.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Средствами развития выносливости являются упражнения ритмической и основной гимнастики, легкой атлетики, лыжной подготовки, плавания, спортивных и подвижных игр.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Для развития гибкости используются следующие виды упражнений: динамические активные упражнения: маховые, пружинистые, прыжковые, с резиновыми амортизаторами; динамические пассивные упражнения с дополнительной опорой, с помощью партнера, с отягощением, на тренажерах; статические упражнения, включающие удержание растянутых мышц самостоятельно и с помощью партнера.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Для развития координационных способностей используются следующие методы и приемы: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симметричные и асимметричные движения;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релаксационные упражнения, смена напряжения и расслабления мышц;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упражнения на реагирующую способность (сигналы разной модальности на слуховой и зрительный аппарат);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повышенной, подвижной, наклонной опоре);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упражнения на точность различения мышечных усилий; 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упражнения на дифференцировку зрительных и слуховых сигналов по силе, расстоянию, направлению;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воспроизведение заданного ритма движений (под музыку, голос, хлопки);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пространственная ориентация на основе кинестетических, тактильных, зрительных, слуховых ощущений;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парные и групповые упражнения, требующие согласованности совместных действий.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3. </w:t>
      </w:r>
      <w:r w:rsidRPr="002A468C">
        <w:rPr>
          <w:i/>
          <w:iCs/>
          <w:lang w:val="ru-RU"/>
        </w:rPr>
        <w:t>Заключительная часть</w:t>
      </w:r>
      <w:r w:rsidRPr="006F4BBE">
        <w:rPr>
          <w:lang w:val="ru-RU"/>
        </w:rPr>
        <w:t xml:space="preserve">: (длительность 5–7 мин) на этом этапе урока основной задачей является восстановление функционального состояния организма после физической нагрузки. В этой части урока АФК предусматривается использование упражнений на расслабление, дыхательных упражнений, </w:t>
      </w:r>
      <w:proofErr w:type="spellStart"/>
      <w:r w:rsidRPr="006F4BBE">
        <w:rPr>
          <w:lang w:val="ru-RU"/>
        </w:rPr>
        <w:t>стретчинг</w:t>
      </w:r>
      <w:proofErr w:type="spellEnd"/>
      <w:r w:rsidRPr="006F4BBE">
        <w:rPr>
          <w:lang w:val="ru-RU"/>
        </w:rPr>
        <w:t>, организация медленной ходьбы.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Содержание обучения по программе является вариативным, оно может изменяться в зависимости от особых образовательных потребностей обучающихся, обусловленных особенностями и характером имеющихся у них нарушений. При формировании и структурировании материала необходимо учитывать возраст, степень выраженности недостатков психологического и физического развития, состояние соматического здоровья, уровень физической подготовленности обучающихся.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В каждый урок адаптивного физического воспитания включаются общеразвивающие, корригирующие, прикладные упражнения, подвижные и спортивные игры по правилам. При организации спортивных соревновательных игр необходимо создание специальных условий </w:t>
      </w:r>
      <w:proofErr w:type="gramStart"/>
      <w:r w:rsidRPr="006F4BBE">
        <w:rPr>
          <w:lang w:val="ru-RU"/>
        </w:rPr>
        <w:t>для вовлечения</w:t>
      </w:r>
      <w:proofErr w:type="gramEnd"/>
      <w:r w:rsidRPr="006F4BBE">
        <w:rPr>
          <w:lang w:val="ru-RU"/>
        </w:rPr>
        <w:t xml:space="preserve"> обучающегося с РАС в общекомандную игру и профилактики возможных негативных реакций, связанных с проигрышем.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Все упражнения используются дифференцированно в зависимости от психофизических возможностей обучающихся.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При необходимости, возможно проведение индивидуальных занятий с обучающимися. Содержание индивидуальных занятий по адаптивной физической культуре подбирается в зависимости от степени тяжести имеющихся нарушений.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Проведение занятий по адаптивному физическому воспитанию с обучающимися с РАС предполагает соблюдение следующих принципов работы: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налаживание активного взаимодействия с обучающемся в комфортном для него коммуникативном режиме;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формирование мотивации к занятиям (необходимо определить постоянное место выполнения упражнений, чтобы в дальнейшем оно ассоциировалось именно с физкультурным занятием и выполнением упражнений и являлось своеобразным стимулятором деятельности);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использование метода пассивных движений;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>соблюдение баланса в усвоении нового материала и закреплении старого;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обучение выполнению инструкций; </w:t>
      </w:r>
    </w:p>
    <w:p w:rsidR="001F60CE" w:rsidRPr="006F4BBE" w:rsidRDefault="001F60CE" w:rsidP="001F60CE">
      <w:pPr>
        <w:rPr>
          <w:lang w:val="ru-RU"/>
        </w:rPr>
      </w:pPr>
      <w:r>
        <w:rPr>
          <w:lang w:val="ru-RU"/>
        </w:rPr>
        <w:t xml:space="preserve">- </w:t>
      </w:r>
      <w:r w:rsidRPr="006F4BBE">
        <w:rPr>
          <w:lang w:val="ru-RU"/>
        </w:rPr>
        <w:t xml:space="preserve">развитие двигательной </w:t>
      </w:r>
      <w:proofErr w:type="spellStart"/>
      <w:r w:rsidRPr="006F4BBE">
        <w:rPr>
          <w:lang w:val="ru-RU"/>
        </w:rPr>
        <w:t>рефлексивности</w:t>
      </w:r>
      <w:proofErr w:type="spellEnd"/>
      <w:r w:rsidRPr="006F4BBE">
        <w:rPr>
          <w:lang w:val="ru-RU"/>
        </w:rPr>
        <w:t xml:space="preserve"> и осознанного участия в выполнении движений.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Содержание специальной учебной дисциплины «Адаптивная физическая культура» представлено двигательной деятельностью с её базовыми компонентами: информационным (знания об адаптивной физической культуре), </w:t>
      </w:r>
      <w:proofErr w:type="spellStart"/>
      <w:r w:rsidRPr="006F4BBE">
        <w:rPr>
          <w:lang w:val="ru-RU"/>
        </w:rPr>
        <w:t>операциональным</w:t>
      </w:r>
      <w:proofErr w:type="spellEnd"/>
      <w:r w:rsidRPr="006F4BBE">
        <w:rPr>
          <w:lang w:val="ru-RU"/>
        </w:rPr>
        <w:t xml:space="preserve"> (способы выполнения деятельности) и мотивационно-процессуальным (физическое совершенствование). Программный материал структурирован по модульному принципу.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Содержание Примерной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Данные модули в своём предметном содержании ориентируются на освоение обучающимися разнообразных технических действий и физических упражнений, содействующих обогащению двигательного опыта. При отсутствии объективной возможности реализации модулей «Лыжная подготовка» и «Плавание» предусматривается включение в содержание образования иных (вариативных) модулей либо увеличение количества учебных часов на освоение программного материала по </w:t>
      </w:r>
      <w:proofErr w:type="spellStart"/>
      <w:r w:rsidRPr="006F4BBE">
        <w:rPr>
          <w:lang w:val="ru-RU"/>
        </w:rPr>
        <w:t>инвариативным</w:t>
      </w:r>
      <w:proofErr w:type="spellEnd"/>
      <w:r w:rsidRPr="006F4BBE">
        <w:rPr>
          <w:lang w:val="ru-RU"/>
        </w:rPr>
        <w:t xml:space="preserve"> модулям.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 Содержание вариативного модуля (модуль «Спорт») разрабатывается образовательной организацией самостоятельно с учётом особых образовательных </w:t>
      </w:r>
      <w:proofErr w:type="gramStart"/>
      <w:r w:rsidRPr="006F4BBE">
        <w:rPr>
          <w:lang w:val="ru-RU"/>
        </w:rPr>
        <w:t>потребностей  обучающихся</w:t>
      </w:r>
      <w:proofErr w:type="gramEnd"/>
      <w:r w:rsidRPr="006F4BBE">
        <w:rPr>
          <w:lang w:val="ru-RU"/>
        </w:rPr>
        <w:t xml:space="preserve">, их интересов и способностей, запросов родителей (законных представителей), а также возможностей и особенностей образовательной организации, в т. ч. с учётом региональных и этнокультурных особенностей. 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Модуль «Спорт» рекомендуется разрабатывать с учетом выбора видов адаптивного спорта, обладающих наибольшим коррекционно-развивающим потенциалом для обучающихся с расстройствами аутистического спектра.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Содержание тематических модулей Примерной рабочей программы </w:t>
      </w:r>
      <w:proofErr w:type="gramStart"/>
      <w:r w:rsidRPr="006F4BBE">
        <w:rPr>
          <w:lang w:val="ru-RU"/>
        </w:rPr>
        <w:t>представлено  без</w:t>
      </w:r>
      <w:proofErr w:type="gramEnd"/>
      <w:r w:rsidRPr="006F4BBE">
        <w:rPr>
          <w:lang w:val="ru-RU"/>
        </w:rPr>
        <w:t xml:space="preserve"> привязки к годам обучения. Количество модулей может быть дополнено образовательной организацией с учётом интересов и способностей обучающихся, запросов их родителей (законных представителей), а также возможностей и особенностей образовательной организации, в </w:t>
      </w:r>
      <w:proofErr w:type="spellStart"/>
      <w:r w:rsidRPr="006F4BBE">
        <w:rPr>
          <w:lang w:val="ru-RU"/>
        </w:rPr>
        <w:t>т.ч</w:t>
      </w:r>
      <w:proofErr w:type="spellEnd"/>
      <w:r w:rsidRPr="006F4BBE">
        <w:rPr>
          <w:lang w:val="ru-RU"/>
        </w:rPr>
        <w:t xml:space="preserve">. региональных и этнокультурных особенностей. Педагог, разрабатывая рабочую программу по адаптивной физической культуре, самостоятельно распределяет учебный материал по годам и периодам обучения, исходя </w:t>
      </w:r>
      <w:proofErr w:type="gramStart"/>
      <w:r w:rsidRPr="006F4BBE">
        <w:rPr>
          <w:lang w:val="ru-RU"/>
        </w:rPr>
        <w:t>из психофизических особенностей</w:t>
      </w:r>
      <w:proofErr w:type="gramEnd"/>
      <w:r w:rsidRPr="006F4BBE">
        <w:rPr>
          <w:lang w:val="ru-RU"/>
        </w:rPr>
        <w:t xml:space="preserve"> обучающихся конкретной образовательной организации, группы, класса, особенностей их здоровья, медицинских рекомендаций и ограничений. 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8" w:name="_Toc97148754"/>
      <w:r w:rsidRPr="006F4BBE">
        <w:rPr>
          <w:lang w:val="ru-RU"/>
        </w:rPr>
        <w:t>МЕСТО УЧЕБНОГО ПРЕДМЕТА «АДАПТИВНАЯ ФИЗИЧЕСКАЯ КУЛЬТУРА» В УЧЕБНОМ ПЛАНЕ</w:t>
      </w:r>
      <w:bookmarkEnd w:id="8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Объём часов, отведённых в учебном плане на изучение специальной учебной дисциплины «Адаптивная физическая культура» в основной школе составляет 68 часов в год (2 часа в неделю в каждом классе). Общие объем часов за период обучения в основной школе составляет 350 часов за 5 лет обучения и 408 часов при пролонгации срока обучения на один год.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Содержание программного материала обучающимися с </w:t>
      </w:r>
      <w:proofErr w:type="gramStart"/>
      <w:r w:rsidRPr="006F4BBE">
        <w:rPr>
          <w:lang w:val="ru-RU"/>
        </w:rPr>
        <w:t>РАС  может</w:t>
      </w:r>
      <w:proofErr w:type="gramEnd"/>
      <w:r w:rsidRPr="006F4BBE">
        <w:rPr>
          <w:lang w:val="ru-RU"/>
        </w:rPr>
        <w:t xml:space="preserve"> быть реализовано на уроках АФК,  через  иную спортивную, физкультурно-оздоровительную работу во внеурочной деятельности, в том числе при реализации дополнительных образовательных программ  в образовательной организации или в форме сетевого взаимодействия.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В расписании дополнительно, помимо обязательных уроков АФК, могут быть предусмотрены занятия, обеспечивающие ежедневную организацию динамических и/или релаксационных пауз между уроками. 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9" w:name="_Toc97148755"/>
      <w:proofErr w:type="gramStart"/>
      <w:r w:rsidRPr="006F4BBE">
        <w:rPr>
          <w:lang w:val="ru-RU"/>
        </w:rPr>
        <w:t>СОДЕРЖАНИЕ  УЧЕБНОГО</w:t>
      </w:r>
      <w:proofErr w:type="gramEnd"/>
      <w:r w:rsidRPr="006F4BBE">
        <w:rPr>
          <w:lang w:val="ru-RU"/>
        </w:rPr>
        <w:t xml:space="preserve">  ПРЕДМЕТА</w:t>
      </w:r>
      <w:bookmarkEnd w:id="9"/>
    </w:p>
    <w:p w:rsidR="001F60CE" w:rsidRPr="0092090D" w:rsidRDefault="001F60CE" w:rsidP="001F60CE">
      <w:pPr>
        <w:rPr>
          <w:bCs/>
          <w:lang w:val="ru-RU"/>
        </w:rPr>
      </w:pPr>
      <w:r w:rsidRPr="0092090D">
        <w:rPr>
          <w:bCs/>
          <w:lang w:val="ru-RU"/>
        </w:rPr>
        <w:t xml:space="preserve">«АДАПТИВНАЯ </w:t>
      </w:r>
      <w:proofErr w:type="gramStart"/>
      <w:r w:rsidRPr="0092090D">
        <w:rPr>
          <w:bCs/>
          <w:lang w:val="ru-RU"/>
        </w:rPr>
        <w:t>ФИЗИЧЕСКАЯ  КУЛЬТУРА</w:t>
      </w:r>
      <w:proofErr w:type="gramEnd"/>
      <w:r w:rsidRPr="0092090D">
        <w:rPr>
          <w:bCs/>
          <w:lang w:val="ru-RU"/>
        </w:rPr>
        <w:t>»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Основные тематические модули учебной дисциплины «Адаптивная физическая культура» на уровне основного общего образования: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Модуль «Знания о физической культуре»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В данный модуль представлены теоретические знания по истории физической культуры и спорта, их месте и роли в современном обществе. Обучающиеся должны получить знания о значении физической культуры для всестороннего развития человека, укрепления здоровья и подготовки к трудовой деятельности. Формируется понимание необходимости здорового образа жизни. Рассматривается необходимость коррекции осанки и телосложения, контроля и наблюдения за состоянием здоровья, физическим развитием и физической подготовленностью.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Содержание модуля в целом соответствует содержанию аналогичного модуля Примерной основной образовательной программы основного общего образования и отражает </w:t>
      </w:r>
      <w:proofErr w:type="gramStart"/>
      <w:r w:rsidRPr="006F4BBE">
        <w:rPr>
          <w:lang w:val="ru-RU"/>
        </w:rPr>
        <w:t>знания  о</w:t>
      </w:r>
      <w:proofErr w:type="gramEnd"/>
      <w:r w:rsidRPr="006F4BBE">
        <w:rPr>
          <w:lang w:val="ru-RU"/>
        </w:rPr>
        <w:t xml:space="preserve"> здоровье и здоровом образе жизни и его связи с физической культурой; об истории и современном этапе развития олимпийского движения в мире и в Российской Федерации; о способах самостоятельной деятельности и роли физкультурно-оздоровительной деятельности  в жизни человека.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Специфической особенностью содержания учебного материала для обучающихся с РАС является включение тематики, </w:t>
      </w:r>
      <w:proofErr w:type="gramStart"/>
      <w:r w:rsidRPr="006F4BBE">
        <w:rPr>
          <w:lang w:val="ru-RU"/>
        </w:rPr>
        <w:t>касающейся перспективных возможностей</w:t>
      </w:r>
      <w:proofErr w:type="gramEnd"/>
      <w:r w:rsidRPr="006F4BBE">
        <w:rPr>
          <w:lang w:val="ru-RU"/>
        </w:rPr>
        <w:t xml:space="preserve"> обучающихся в освоении любительского спорта. Рассматриваются темы возникновения и развития олимпийского и параолимпийского движения, в России, принципы спортивной этики, примеры достижений известных спортсменов. 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10" w:name="_Toc63872934"/>
      <w:bookmarkStart w:id="11" w:name="_Toc97148756"/>
      <w:r w:rsidRPr="006F4BBE">
        <w:rPr>
          <w:lang w:val="ru-RU"/>
        </w:rPr>
        <w:t>Модуль «Гимнастика</w:t>
      </w:r>
      <w:bookmarkEnd w:id="10"/>
      <w:r w:rsidRPr="006F4BBE">
        <w:rPr>
          <w:lang w:val="ru-RU"/>
        </w:rPr>
        <w:t>»</w:t>
      </w:r>
      <w:bookmarkEnd w:id="11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В данный модуль необходимо включать физические упражнения, которые, прежде всего, будут направлены на коррекцию </w:t>
      </w:r>
      <w:proofErr w:type="gramStart"/>
      <w:r w:rsidRPr="006F4BBE">
        <w:rPr>
          <w:lang w:val="ru-RU"/>
        </w:rPr>
        <w:t>нарушений моторики и психомоторики</w:t>
      </w:r>
      <w:proofErr w:type="gramEnd"/>
      <w:r w:rsidRPr="006F4BBE">
        <w:rPr>
          <w:lang w:val="ru-RU"/>
        </w:rPr>
        <w:t xml:space="preserve"> обучающихся с РАС.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Построения и перестроения также включаются в программу занятий по гимнастике. Обучающиеся должны владеть самыми простыми способами перестроения и ориентировки в пространстве.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Включаются в занятия и общеразвивающие и корригирующие упражнения, часть которых должна проводиться из положения лежа, а также стоя или сидя – но в уже в меньшем количестве.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Обучение правильному дыханию в покое и при физической нагрузке осуществляет коррекцию дыхания, осанке.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Акробатические упражнения и комбинации (кувырки, перекаты, стойки, упоры, прыжки с поворотами, перевороты). Гимнастические упражнения на спортивных снарядах (перекладине, брусьях, бревне): висы, упоры, махи, </w:t>
      </w:r>
      <w:proofErr w:type="spellStart"/>
      <w:r w:rsidRPr="006F4BBE">
        <w:rPr>
          <w:lang w:val="ru-RU"/>
        </w:rPr>
        <w:t>перемахи</w:t>
      </w:r>
      <w:proofErr w:type="spellEnd"/>
      <w:r w:rsidRPr="006F4BBE">
        <w:rPr>
          <w:lang w:val="ru-RU"/>
        </w:rPr>
        <w:t xml:space="preserve">, повороты, передвижения, седы, стойки, наскоки, соскоки.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Ритмическая гимнастика с элементами хореографии (девочки).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12" w:name="_Toc63872935"/>
      <w:bookmarkStart w:id="13" w:name="_Toc97148757"/>
      <w:r w:rsidRPr="006F4BBE">
        <w:rPr>
          <w:lang w:val="ru-RU"/>
        </w:rPr>
        <w:t>Модуль «Легкая атлетика</w:t>
      </w:r>
      <w:bookmarkEnd w:id="12"/>
      <w:r w:rsidRPr="006F4BBE">
        <w:rPr>
          <w:lang w:val="ru-RU"/>
        </w:rPr>
        <w:t>»</w:t>
      </w:r>
      <w:bookmarkEnd w:id="13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Данный блок включает ходьбу, бег, прыжки на одной, двух ногах на месте и с продвижением вперед по разметкам, прыжки на двух ногах с поворотом на 90 и 180 градусов, метание теннисного мяча в цель, в движущуюся цель и на дальность.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Основное направление занятий легкой атлетикой способствует формированию двигательных навыков, таких как правильная ходьба, бег, прыжки и метание. На ряду с этим важно развивать такие физические качества, а в дальнейшем их совершенствовать, как быстрота, ловкость, гибкость, сила, выносливость, быстрота реакции. Метание развивает точность, ловкость действий с предметами, глазомер. Обучение правильному захвату мяча, соизмерение дистанции от точки броска до цели, способствует формированию правильной пространственной ориентировки.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Легкоатлетические упражнения: техника спортивной ходьбы, бега на короткие, средние и длинные дистанции, метание малого мяча. 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14" w:name="_Toc63872936"/>
      <w:bookmarkStart w:id="15" w:name="_Toc97148758"/>
      <w:r w:rsidRPr="006F4BBE">
        <w:rPr>
          <w:lang w:val="ru-RU"/>
        </w:rPr>
        <w:t>Модуль «Спортивные игры</w:t>
      </w:r>
      <w:bookmarkEnd w:id="14"/>
      <w:r w:rsidRPr="006F4BBE">
        <w:rPr>
          <w:lang w:val="ru-RU"/>
        </w:rPr>
        <w:t>»</w:t>
      </w:r>
      <w:bookmarkEnd w:id="15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При организации спортивных и подвижных игр для обучающихся с РАС на уроке в общем классе необходимо заранее учитывать возможные трудности при их участии в командных играх (баскетбол, волейбол, футбол), рекомендуется подобрать им роль в общем процессе, соответствующую их индивидуальным возможностям.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При организации спортивных и подвижных игр для обучающихся с РАС на уроках АФК рекомендуется использовать игры со знакомыми и доступными видами естественных движений (ходьба, бег, лазанье, </w:t>
      </w:r>
      <w:proofErr w:type="spellStart"/>
      <w:r w:rsidRPr="006F4BBE">
        <w:rPr>
          <w:lang w:val="ru-RU"/>
        </w:rPr>
        <w:t>перелезание</w:t>
      </w:r>
      <w:proofErr w:type="spellEnd"/>
      <w:r w:rsidRPr="006F4BBE">
        <w:rPr>
          <w:lang w:val="ru-RU"/>
        </w:rPr>
        <w:t>, прыжки, упражнения с мячом). Правила можно адаптировать в соответствии с возможностями обучающихся. Особое значение для обучающихся с РАС имеют подвижные игры с правилами. Они формируют способность обучающегося действовать целенаправленно, создавать программу действий во внутреннем умственном плане и решать двигательную задачу в соответствии с ней, а также развивают навыки самоконтроля.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Баскетбол: перемещение без мяча и с мячом, технические приемы и тактические действия, передача, ведение мяча, броски в кольцо.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Волейбол: перемещение без мяча и с мячом, технические приемы и тактические действия, передача мяча через сетку, нижняя прямая подача, прием мяча после подач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Футбол: отбор мяча, ведение мяча, обводка соперника, выбор места в обороне и в атаке.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В случае значительных затруднений в усвоении технических и тактических элементов спортивных игр, невозможности участия в них, обучающемуся с РАС во время групповых спортивных игр необходимо дать индивидуальное задание по отработке разнообразных действий с мячом.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В рамках данного модуля могут проводиться занятия рекреационно-оздоровительным спортом в форме внеклассных занятий и секций. </w:t>
      </w:r>
    </w:p>
    <w:p w:rsidR="001F60CE" w:rsidRPr="006F4BBE" w:rsidRDefault="001F60CE" w:rsidP="001F60CE">
      <w:pPr>
        <w:rPr>
          <w:lang w:val="ru-RU"/>
        </w:rPr>
      </w:pPr>
      <w:bookmarkStart w:id="16" w:name="_Toc63872937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       </w:t>
      </w:r>
      <w:bookmarkStart w:id="17" w:name="_Toc97148759"/>
      <w:r w:rsidRPr="006F4BBE">
        <w:rPr>
          <w:lang w:val="ru-RU"/>
        </w:rPr>
        <w:t>Модуль «зимние виды спорта (лыжная подготовка</w:t>
      </w:r>
      <w:bookmarkEnd w:id="16"/>
      <w:r w:rsidRPr="006F4BBE">
        <w:rPr>
          <w:lang w:val="ru-RU"/>
        </w:rPr>
        <w:t>)»</w:t>
      </w:r>
      <w:bookmarkEnd w:id="17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Блок включает весь необходимый комплекс для развития движений, осанки, дыхания, координации, моторики и др.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Техника основных способов передвижения на лыжах: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- передвижения на лыжах попеременным </w:t>
      </w:r>
      <w:proofErr w:type="spellStart"/>
      <w:r w:rsidRPr="006F4BBE">
        <w:rPr>
          <w:lang w:val="ru-RU"/>
        </w:rPr>
        <w:t>двухшажным</w:t>
      </w:r>
      <w:proofErr w:type="spellEnd"/>
      <w:r w:rsidRPr="006F4BBE">
        <w:rPr>
          <w:lang w:val="ru-RU"/>
        </w:rPr>
        <w:t xml:space="preserve"> ходом;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- подъёмы на лыжах в гору;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- спуски с гор на лыжах;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- торможения при спусках;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- повороты на лыжах в движении;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прохождение учебных дистанций.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18" w:name="_Toc63872938"/>
      <w:bookmarkStart w:id="19" w:name="_Toc97148760"/>
      <w:r w:rsidRPr="006F4BBE">
        <w:rPr>
          <w:lang w:val="ru-RU"/>
        </w:rPr>
        <w:t>Модуль «Плавание</w:t>
      </w:r>
      <w:bookmarkEnd w:id="18"/>
      <w:r w:rsidRPr="006F4BBE">
        <w:rPr>
          <w:lang w:val="ru-RU"/>
        </w:rPr>
        <w:t>»</w:t>
      </w:r>
      <w:bookmarkEnd w:id="19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В программу занятий включаются: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комплекс общеразвивающих и подготовительных упражнений для развития правильного дыхания и координации движений;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подводящие упражнения в лежании на воде, всплывании и скольжении;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техника плавания «брасс» и «кроль» на спине и на груди;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техника работы рук, ног и дыхания в полной координации движений;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техника поворотов «маятник»;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техника прыжков с тумбы и ныряний в воду;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игры в воде с элементами плавания</w:t>
      </w:r>
    </w:p>
    <w:p w:rsidR="001F60C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Программный материал специальной дисциплины «Адаптивная физическая культура» структурирован по тематическим модулям без привязки к годам обучения. Образовательная организация по собственному усмотрению распределяет материал по годам и периодам обучения. 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 </w:t>
      </w:r>
      <w:bookmarkStart w:id="20" w:name="_Toc97148761"/>
      <w:r w:rsidRPr="006F4BBE">
        <w:rPr>
          <w:lang w:val="ru-RU"/>
        </w:rPr>
        <w:t xml:space="preserve">ПЛАНИРУЕМЫЕ РЕЗУЛЬТАТЫ ОСВОЕНИЯ УЧЕБНОГО ПРЕДМЕТА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«АДАПТИРОВАННАЯ ФИЗИЧЕСКАЯ КУЛЬТУРА» </w:t>
      </w:r>
    </w:p>
    <w:p w:rsidR="001F60CE" w:rsidRPr="006F4BBE" w:rsidRDefault="001F60CE" w:rsidP="001F60CE">
      <w:pPr>
        <w:rPr>
          <w:lang w:val="ru-RU"/>
        </w:rPr>
      </w:pPr>
      <w:proofErr w:type="gramStart"/>
      <w:r w:rsidRPr="006F4BBE">
        <w:rPr>
          <w:lang w:val="ru-RU"/>
        </w:rPr>
        <w:t>НА  УРОВНЕ</w:t>
      </w:r>
      <w:proofErr w:type="gramEnd"/>
      <w:r w:rsidRPr="006F4BBE">
        <w:rPr>
          <w:lang w:val="ru-RU"/>
        </w:rPr>
        <w:t xml:space="preserve">  ОСНОВНОГО  ОБЩЕГО ОБРАЗОВАНИЯ</w:t>
      </w:r>
      <w:bookmarkEnd w:id="20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При подготовке Примерной рабочей программы учитывались требования к личностным и </w:t>
      </w:r>
      <w:proofErr w:type="spellStart"/>
      <w:r w:rsidRPr="006F4BBE">
        <w:rPr>
          <w:lang w:val="ru-RU"/>
        </w:rPr>
        <w:t>метапредметным</w:t>
      </w:r>
      <w:proofErr w:type="spellEnd"/>
      <w:r w:rsidRPr="006F4BBE">
        <w:rPr>
          <w:lang w:val="ru-RU"/>
        </w:rPr>
        <w:t xml:space="preserve"> результатам, отраженные в Федеральном государственном образовательном стандарте основного общего образования.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По структуре планируемые результаты освоения программы соответствуют планируемым результатам ПАООП ООО РАС, они включают в себя личностные, </w:t>
      </w:r>
      <w:proofErr w:type="spellStart"/>
      <w:r w:rsidRPr="006F4BBE">
        <w:rPr>
          <w:lang w:val="ru-RU"/>
        </w:rPr>
        <w:t>метапредметные</w:t>
      </w:r>
      <w:proofErr w:type="spellEnd"/>
      <w:r w:rsidRPr="006F4BBE">
        <w:rPr>
          <w:lang w:val="ru-RU"/>
        </w:rPr>
        <w:t xml:space="preserve"> и предметные результаты. 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21" w:name="_Toc97148762"/>
      <w:proofErr w:type="gramStart"/>
      <w:r w:rsidRPr="006F4BBE">
        <w:rPr>
          <w:lang w:val="ru-RU"/>
        </w:rPr>
        <w:t>ЛИЧНОСТНЫЕ  РЕЗУЛЬТАТЫ</w:t>
      </w:r>
      <w:bookmarkEnd w:id="21"/>
      <w:proofErr w:type="gramEnd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1. Российская гражданская идентичность (патриотизм, уважение к спортивному прошлому и настоящему многонационального народа </w:t>
      </w:r>
      <w:proofErr w:type="gramStart"/>
      <w:r w:rsidRPr="006F4BBE">
        <w:rPr>
          <w:lang w:val="ru-RU"/>
        </w:rPr>
        <w:t>России,  осознание</w:t>
      </w:r>
      <w:proofErr w:type="gramEnd"/>
      <w:r w:rsidRPr="006F4BBE">
        <w:rPr>
          <w:lang w:val="ru-RU"/>
        </w:rPr>
        <w:t xml:space="preserve"> и ощущение личностной сопричастности спортивной составляющей жизни российского народа). Знание истории спорта, знаменитых спортсменов России и мира.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2. Готовность и способность обучающихся к саморазвитию и самообразованию на основе мотивации к занятиям адаптивной физической культурой;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при выполнении физических упражнений и в совместной спортивной деятельности.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духовное, спортивное многообразие современного мира.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5. Осознанное, уважительное и доброжелательное отношение к физическим возможностям другого человека, к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6. Освоенность социальных норм, правил поведения, ролей и форм на уроках «Адаптивная физическая культура».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7. Сформированность ценности здорового и безопасного образа жизни; </w:t>
      </w:r>
      <w:proofErr w:type="spellStart"/>
      <w:r w:rsidRPr="006F4BBE">
        <w:rPr>
          <w:lang w:val="ru-RU"/>
        </w:rPr>
        <w:t>интериоризация</w:t>
      </w:r>
      <w:proofErr w:type="spellEnd"/>
      <w:r w:rsidRPr="006F4BBE">
        <w:rPr>
          <w:lang w:val="ru-RU"/>
        </w:rPr>
        <w:t xml:space="preserve"> правил индивидуального и коллективного безопасного поведения в чрезвычайных ситуациях.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8. Развитость эстетического сознания через освоение понимания красоты движения и человека.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занятиям туризмом, в том числе экотуризмом).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22" w:name="_Toc97148763"/>
      <w:r w:rsidRPr="006F4BBE">
        <w:rPr>
          <w:lang w:val="ru-RU"/>
        </w:rPr>
        <w:t>МЕТАПРЕДМЕТНЫЕ РЕЗУЛЬТАТЫ</w:t>
      </w:r>
      <w:bookmarkEnd w:id="22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систематизировать, сопоставлять, анализировать, обобщать и интерпретировать информацию по истории спорта, теоретическим основам адаптивной физической культуры, содержащуюся в готовых информационных объектах;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заполнять и/или дополнять таблицы, схемы, диаграммы, тексты: составление режима дня, программы тренировок и т.д.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Познавательные УУД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1.</w:t>
      </w:r>
      <w:r w:rsidRPr="006F4BBE">
        <w:rPr>
          <w:lang w:val="ru-RU"/>
        </w:rPr>
        <w:tab/>
      </w:r>
      <w:r>
        <w:rPr>
          <w:lang w:val="ru-RU"/>
        </w:rPr>
        <w:t xml:space="preserve"> </w:t>
      </w:r>
      <w:r w:rsidRPr="006F4BBE">
        <w:rPr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на основе содержания предмета «Адаптивная физическая культура». Обучающийся сможет: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подбирать соответствующие термины к упражнению, движению или спортивному инвентарю;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- выделять общий признак или отличие </w:t>
      </w:r>
      <w:proofErr w:type="gramStart"/>
      <w:r w:rsidRPr="006F4BBE">
        <w:rPr>
          <w:lang w:val="ru-RU"/>
        </w:rPr>
        <w:t>двух</w:t>
      </w:r>
      <w:proofErr w:type="gramEnd"/>
      <w:r w:rsidRPr="006F4BBE">
        <w:rPr>
          <w:lang w:val="ru-RU"/>
        </w:rPr>
        <w:t xml:space="preserve"> или нескольких упражнений, объяснять их сходство или отличия;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объединять движения, упражнения в группы по определенным признакам, сравнивать, классифицировать;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различать/выделять явление из общего ряда других явлений;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2.</w:t>
      </w:r>
      <w:r w:rsidRPr="006F4BBE">
        <w:rPr>
          <w:lang w:val="ru-RU"/>
        </w:rPr>
        <w:tab/>
      </w:r>
      <w:r>
        <w:rPr>
          <w:lang w:val="ru-RU"/>
        </w:rPr>
        <w:t xml:space="preserve"> </w:t>
      </w:r>
      <w:r w:rsidRPr="006F4BBE">
        <w:rPr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обозначать символом и знаком движение;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определять логические связи между движениями, обозначать данные логические связи с помощью знаков в схеме выполнения упражнения;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строить схему, алгоритм действия, исправлять или восстанавливать неизвестный ранее алгоритм на основе имеющегося знания о физическом упражнении, к которому применяется алгоритм;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3.</w:t>
      </w:r>
      <w:r w:rsidRPr="006F4BBE">
        <w:rPr>
          <w:lang w:val="ru-RU"/>
        </w:rPr>
        <w:tab/>
      </w:r>
      <w:r>
        <w:rPr>
          <w:lang w:val="ru-RU"/>
        </w:rPr>
        <w:t xml:space="preserve"> </w:t>
      </w:r>
      <w:r w:rsidRPr="006F4BBE">
        <w:rPr>
          <w:lang w:val="ru-RU"/>
        </w:rPr>
        <w:t>Смысловое чтение. Обучающийся сможет: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находить в тексте требуемую информацию (в соответствии с целями изучения теоретических основ адаптивной физической культуры);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Коммуникативные УУД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4.</w:t>
      </w:r>
      <w:r w:rsidRPr="006F4BBE">
        <w:rPr>
          <w:lang w:val="ru-RU"/>
        </w:rPr>
        <w:tab/>
        <w:t>Умение организовывать учебное сотрудничество с педагогом и совместную деятельность с педагогом и сверстниками на уроках «Адаптивная физическая культура»;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определять возможные роли в совместной деятельности;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играть определенную роль в совместной деятельности;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организовывать эффективное взаимодействие в группе (определять общие цели, распределять роли, договариваться друг с другом и т. д.).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Регулятивные УУД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5.</w:t>
      </w:r>
      <w:r w:rsidRPr="006F4BBE">
        <w:rPr>
          <w:lang w:val="ru-RU"/>
        </w:rPr>
        <w:tab/>
      </w:r>
      <w:r>
        <w:rPr>
          <w:lang w:val="ru-RU"/>
        </w:rPr>
        <w:t xml:space="preserve"> </w:t>
      </w:r>
      <w:r w:rsidRPr="006F4BBE">
        <w:rPr>
          <w:lang w:val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анализировать существующие и планировать будущие образовательные результаты по предмету «Адаптивная физическая культура»;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определять совместно с педагогом критерии оценки планируемых образовательных результатов;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идентифицировать препятствия, возникающие при достижении собственных запланированных образовательных результатов в части физического совершенствования;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выдвигать версии преодоления препятствий, формулировать гипотезы, в отдельных случаях – прогнозировать конечный результат;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обосновывать выбранные подходы и средства, используемые для достижения образовательных результатов.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6.</w:t>
      </w:r>
      <w:r w:rsidRPr="006F4BBE">
        <w:rPr>
          <w:lang w:val="ru-RU"/>
        </w:rPr>
        <w:tab/>
      </w:r>
      <w:r>
        <w:rPr>
          <w:lang w:val="ru-RU"/>
        </w:rPr>
        <w:t xml:space="preserve"> </w:t>
      </w:r>
      <w:r w:rsidRPr="006F4BBE">
        <w:rPr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на уроках по адаптивной физической культуре. Обучающийся сможет: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определять необходимые действия в соответствии с учебной и познавательной задачей и составлять алгоритм их выполнения;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обосновывать и осуществлять выбор наиболее эффективных способов решения учебных задач;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определять/находить, в том числе из предложенных вариантов, условия для выполнения учебной и задачи;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выбирать из предложенных вариантов и самостоятельно искать оптимальные ресурсы для совершенствования двигательных функций;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планировать и корректировать свое физическое развитие.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7.</w:t>
      </w:r>
      <w:r w:rsidRPr="006F4BBE">
        <w:rPr>
          <w:lang w:val="ru-RU"/>
        </w:rPr>
        <w:tab/>
      </w:r>
      <w:r>
        <w:rPr>
          <w:lang w:val="ru-RU"/>
        </w:rPr>
        <w:t xml:space="preserve"> </w:t>
      </w:r>
      <w:r w:rsidRPr="006F4BBE">
        <w:rPr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на занятиях по адаптивной физической культуре. Обучающийся сможет: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различать результаты и способы действий при достижении результатов;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отбирать инструменты для оценивания и оценивать свою деятельность, осуществлять самоконтроль на уроках по адаптивной физической культуре;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8.</w:t>
      </w:r>
      <w:r w:rsidRPr="006F4BBE">
        <w:rPr>
          <w:lang w:val="ru-RU"/>
        </w:rPr>
        <w:tab/>
      </w:r>
      <w:r>
        <w:rPr>
          <w:lang w:val="ru-RU"/>
        </w:rPr>
        <w:t xml:space="preserve"> </w:t>
      </w:r>
      <w:r w:rsidRPr="006F4BBE">
        <w:rPr>
          <w:lang w:val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определять критерии правильности (корректности) выполнения упражнения;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обосновывать достижимость выполнения упражнения выбранным способом на основе оценки своих внутренних ресурсов и доступных внешних ресурсов;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- фиксировать и анализировать динамику собственных образовательных результатов.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9.</w:t>
      </w:r>
      <w:r w:rsidRPr="006F4BBE">
        <w:rPr>
          <w:lang w:val="ru-RU"/>
        </w:rPr>
        <w:tab/>
      </w:r>
      <w:r>
        <w:rPr>
          <w:lang w:val="ru-RU"/>
        </w:rPr>
        <w:t xml:space="preserve"> </w:t>
      </w:r>
      <w:r w:rsidRPr="006F4BBE">
        <w:rPr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анализировать собственную деятельность на уроках по адаптивной физкультуре и деятельность других обучающихся в процессе взаимопроверки;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- соотносить реальные и планируемые результаты двигательного развития и делать выводы о причинах его успешности/эффективности или </w:t>
      </w:r>
      <w:proofErr w:type="spellStart"/>
      <w:r w:rsidRPr="006F4BBE">
        <w:rPr>
          <w:lang w:val="ru-RU"/>
        </w:rPr>
        <w:t>неуспешности</w:t>
      </w:r>
      <w:proofErr w:type="spellEnd"/>
      <w:r w:rsidRPr="006F4BBE">
        <w:rPr>
          <w:lang w:val="ru-RU"/>
        </w:rPr>
        <w:t>/неэффективности;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определять, какие действия по решению учебной задачи или параметры этих действий привели к правильному выполнению физического упражнения;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>- демонстрировать приемы регуляции собственных психофизиологических/эмоциональных состояний.</w:t>
      </w:r>
    </w:p>
    <w:p w:rsidR="001F60CE" w:rsidRPr="006F4BBE" w:rsidRDefault="001F60CE" w:rsidP="001F60CE">
      <w:pPr>
        <w:rPr>
          <w:lang w:val="ru-RU"/>
        </w:rPr>
      </w:pPr>
    </w:p>
    <w:p w:rsidR="001F60CE" w:rsidRPr="006F4BBE" w:rsidRDefault="001F60CE" w:rsidP="001F60CE">
      <w:pPr>
        <w:rPr>
          <w:lang w:val="ru-RU"/>
        </w:rPr>
      </w:pPr>
      <w:bookmarkStart w:id="23" w:name="_Toc97148764"/>
      <w:r w:rsidRPr="006F4BBE">
        <w:rPr>
          <w:lang w:val="ru-RU"/>
        </w:rPr>
        <w:t>ПРЕДМЕТНЫЕ РЕЗУЛЬТАТЫ</w:t>
      </w:r>
      <w:bookmarkEnd w:id="23"/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Целевым ориентиром освоения обучающимися с РАС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ООО. </w:t>
      </w:r>
    </w:p>
    <w:p w:rsidR="001F60CE" w:rsidRPr="006F4BBE" w:rsidRDefault="001F60CE" w:rsidP="001F60CE">
      <w:pPr>
        <w:rPr>
          <w:lang w:val="ru-RU"/>
        </w:rPr>
      </w:pPr>
      <w:r w:rsidRPr="006F4BBE">
        <w:rPr>
          <w:lang w:val="ru-RU"/>
        </w:rPr>
        <w:t xml:space="preserve">Предметные результаты освоения программного материала по основным тематическим модулям («Знание о физической культуре», «Гимнастика», «Легкая атлетика», «Спортивные игры», «Лыжная подготовка», «Плавание») определяются индивидуально для каждого обучающегося с РАС с учетом его особых образовательных потребностей, особенностей развития моторики и психомоторики. Обучающиеся с РАС должны уметь использовать полученные в ходе занятий теоретические знания на практике: в условиях тренировочных занятий, соревновательной деятельности, а также в повседневной двигательной деятельности. </w:t>
      </w:r>
    </w:p>
    <w:p w:rsidR="002C4957" w:rsidRDefault="002C4957">
      <w:pPr>
        <w:rPr>
          <w:lang w:val="ru-RU"/>
        </w:rPr>
      </w:pPr>
    </w:p>
    <w:p w:rsidR="009204EC" w:rsidRDefault="009204EC">
      <w:pPr>
        <w:rPr>
          <w:lang w:val="ru-RU"/>
        </w:rPr>
      </w:pPr>
    </w:p>
    <w:p w:rsidR="009204EC" w:rsidRDefault="009204EC" w:rsidP="009204EC">
      <w:pPr>
        <w:jc w:val="center"/>
        <w:rPr>
          <w:b/>
          <w:lang w:val="ru-RU"/>
        </w:rPr>
      </w:pPr>
      <w:r w:rsidRPr="009204EC">
        <w:rPr>
          <w:b/>
          <w:lang w:val="ru-RU"/>
        </w:rPr>
        <w:t>ВАРИАНТ 2</w:t>
      </w:r>
    </w:p>
    <w:p w:rsidR="009204EC" w:rsidRDefault="009204EC" w:rsidP="009204EC">
      <w:pPr>
        <w:jc w:val="center"/>
        <w:rPr>
          <w:lang w:val="ru-RU"/>
        </w:rPr>
      </w:pPr>
    </w:p>
    <w:p w:rsidR="009204EC" w:rsidRPr="006F4BBE" w:rsidRDefault="009204EC" w:rsidP="009204EC">
      <w:pPr>
        <w:rPr>
          <w:lang w:val="ru-RU"/>
        </w:rPr>
      </w:pPr>
      <w:r w:rsidRPr="006F4BBE">
        <w:rPr>
          <w:lang w:val="ru-RU"/>
        </w:rPr>
        <w:t>В соответствие с ПАООП ООО</w:t>
      </w:r>
      <w:r>
        <w:rPr>
          <w:lang w:val="ru-RU"/>
        </w:rPr>
        <w:t xml:space="preserve"> обучающихся с</w:t>
      </w:r>
      <w:r w:rsidRPr="006F4BBE">
        <w:rPr>
          <w:lang w:val="ru-RU"/>
        </w:rPr>
        <w:t xml:space="preserve"> РАС вариант 1.</w:t>
      </w:r>
    </w:p>
    <w:p w:rsidR="009204EC" w:rsidRPr="009204EC" w:rsidRDefault="009204EC" w:rsidP="009204EC">
      <w:pPr>
        <w:jc w:val="center"/>
        <w:rPr>
          <w:lang w:val="ru-RU"/>
        </w:rPr>
      </w:pPr>
    </w:p>
    <w:sectPr w:rsidR="009204EC" w:rsidRPr="009204EC" w:rsidSect="003D1059">
      <w:footerReference w:type="default" r:id="rId7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0CE" w:rsidRDefault="001F60CE" w:rsidP="001F60CE">
      <w:r>
        <w:separator/>
      </w:r>
    </w:p>
  </w:endnote>
  <w:endnote w:type="continuationSeparator" w:id="0">
    <w:p w:rsidR="001F60CE" w:rsidRDefault="001F60CE" w:rsidP="001F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370958922"/>
      <w:docPartObj>
        <w:docPartGallery w:val="Page Numbers (Bottom of Page)"/>
        <w:docPartUnique/>
      </w:docPartObj>
    </w:sdtPr>
    <w:sdtEndPr/>
    <w:sdtContent>
      <w:p w:rsidR="001F60CE" w:rsidRPr="001F60CE" w:rsidRDefault="001F60CE">
        <w:pPr>
          <w:pStyle w:val="a5"/>
          <w:jc w:val="center"/>
          <w:rPr>
            <w:sz w:val="20"/>
          </w:rPr>
        </w:pPr>
        <w:r w:rsidRPr="001F60CE">
          <w:rPr>
            <w:sz w:val="20"/>
          </w:rPr>
          <w:fldChar w:fldCharType="begin"/>
        </w:r>
        <w:r w:rsidRPr="001F60CE">
          <w:rPr>
            <w:sz w:val="20"/>
          </w:rPr>
          <w:instrText>PAGE   \* MERGEFORMAT</w:instrText>
        </w:r>
        <w:r w:rsidRPr="001F60CE">
          <w:rPr>
            <w:sz w:val="20"/>
          </w:rPr>
          <w:fldChar w:fldCharType="separate"/>
        </w:r>
        <w:r w:rsidR="003D1059" w:rsidRPr="003D1059">
          <w:rPr>
            <w:noProof/>
            <w:sz w:val="20"/>
            <w:lang w:val="ru-RU"/>
          </w:rPr>
          <w:t>17</w:t>
        </w:r>
        <w:r w:rsidRPr="001F60CE">
          <w:rPr>
            <w:sz w:val="20"/>
          </w:rPr>
          <w:fldChar w:fldCharType="end"/>
        </w:r>
      </w:p>
    </w:sdtContent>
  </w:sdt>
  <w:p w:rsidR="001F60CE" w:rsidRDefault="001F60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0CE" w:rsidRDefault="001F60CE" w:rsidP="001F60CE">
      <w:r>
        <w:separator/>
      </w:r>
    </w:p>
  </w:footnote>
  <w:footnote w:type="continuationSeparator" w:id="0">
    <w:p w:rsidR="001F60CE" w:rsidRDefault="001F60CE" w:rsidP="001F6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94"/>
    <w:rsid w:val="001F60CE"/>
    <w:rsid w:val="002C4957"/>
    <w:rsid w:val="003D1059"/>
    <w:rsid w:val="007010C9"/>
    <w:rsid w:val="00717994"/>
    <w:rsid w:val="00756592"/>
    <w:rsid w:val="009204EC"/>
    <w:rsid w:val="009D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FAAC"/>
  <w15:chartTrackingRefBased/>
  <w15:docId w15:val="{A81059D8-49D0-42B9-A1C9-C0EF2074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0CE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4">
    <w:name w:val="heading 4"/>
    <w:basedOn w:val="a"/>
    <w:link w:val="40"/>
    <w:uiPriority w:val="9"/>
    <w:unhideWhenUsed/>
    <w:qFormat/>
    <w:rsid w:val="001F60CE"/>
    <w:pPr>
      <w:ind w:firstLine="0"/>
      <w:jc w:val="center"/>
      <w:outlineLvl w:val="3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F60CE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1F60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60CE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1F60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60CE"/>
    <w:rPr>
      <w:rFonts w:ascii="Times New Roman" w:eastAsia="Times New Roman" w:hAnsi="Times New Roman" w:cs="Times New Roman"/>
      <w:sz w:val="28"/>
      <w:lang w:val="en-US"/>
    </w:rPr>
  </w:style>
  <w:style w:type="paragraph" w:styleId="a7">
    <w:name w:val="List Paragraph"/>
    <w:basedOn w:val="a"/>
    <w:link w:val="a8"/>
    <w:uiPriority w:val="34"/>
    <w:qFormat/>
    <w:rsid w:val="001F60CE"/>
  </w:style>
  <w:style w:type="character" w:customStyle="1" w:styleId="a8">
    <w:name w:val="Абзац списка Знак"/>
    <w:link w:val="a7"/>
    <w:uiPriority w:val="34"/>
    <w:qFormat/>
    <w:locked/>
    <w:rsid w:val="001F60CE"/>
    <w:rPr>
      <w:rFonts w:ascii="Times New Roman" w:eastAsia="Times New Roman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5862</Words>
  <Characters>33418</Characters>
  <Application>Microsoft Office Word</Application>
  <DocSecurity>0</DocSecurity>
  <Lines>278</Lines>
  <Paragraphs>78</Paragraphs>
  <ScaleCrop>false</ScaleCrop>
  <Company/>
  <LinksUpToDate>false</LinksUpToDate>
  <CharactersWithSpaces>39202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2022-09-15T09:50:00Z</dcterms:created>
  <dcterms:modified xsi:type="dcterms:W3CDTF">2022-09-16T09:17:00Z</dcterms:modified>
</cp:coreProperties>
</file>